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helsea Market" w:cs="Chelsea Market" w:eastAsia="Chelsea Market" w:hAnsi="Chelsea Market"/>
          <w:sz w:val="72"/>
          <w:szCs w:val="72"/>
        </w:rPr>
      </w:pPr>
      <w:r w:rsidDel="00000000" w:rsidR="00000000" w:rsidRPr="00000000">
        <w:rPr>
          <w:rFonts w:ascii="Chelsea Market" w:cs="Chelsea Market" w:eastAsia="Chelsea Market" w:hAnsi="Chelsea Market"/>
          <w:sz w:val="72"/>
          <w:szCs w:val="72"/>
        </w:rPr>
        <w:drawing>
          <wp:inline distB="114300" distT="114300" distL="114300" distR="114300">
            <wp:extent cx="534375" cy="661988"/>
            <wp:effectExtent b="0" l="0" r="0" t="0"/>
            <wp:docPr id="1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34375" cy="6619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helsea Market" w:cs="Chelsea Market" w:eastAsia="Chelsea Market" w:hAnsi="Chelsea Market"/>
          <w:sz w:val="72"/>
          <w:szCs w:val="72"/>
          <w:rtl w:val="0"/>
        </w:rPr>
        <w:t xml:space="preserve"> Read at Home Bingo </w:t>
      </w:r>
      <w:r w:rsidDel="00000000" w:rsidR="00000000" w:rsidRPr="00000000">
        <w:rPr>
          <w:rFonts w:ascii="Chelsea Market" w:cs="Chelsea Market" w:eastAsia="Chelsea Market" w:hAnsi="Chelsea Market"/>
          <w:sz w:val="72"/>
          <w:szCs w:val="72"/>
        </w:rPr>
        <w:drawing>
          <wp:inline distB="114300" distT="114300" distL="114300" distR="114300">
            <wp:extent cx="511026" cy="633062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11026" cy="6330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Chelsea Market" w:cs="Chelsea Market" w:eastAsia="Chelsea Market" w:hAnsi="Chelsea Market"/>
          <w:i w:val="1"/>
          <w:sz w:val="20"/>
          <w:szCs w:val="20"/>
        </w:rPr>
      </w:pPr>
      <w:r w:rsidDel="00000000" w:rsidR="00000000" w:rsidRPr="00000000">
        <w:rPr>
          <w:rFonts w:ascii="Chelsea Market" w:cs="Chelsea Market" w:eastAsia="Chelsea Market" w:hAnsi="Chelsea Market"/>
          <w:i w:val="1"/>
          <w:sz w:val="20"/>
          <w:szCs w:val="20"/>
          <w:rtl w:val="0"/>
        </w:rPr>
        <w:t xml:space="preserve">Complete these activities (one a day) and when you get a bingo, take a picture of it and post it on social media with #JCReads or email a picture to your teacher!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80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00"/>
        <w:gridCol w:w="2700"/>
        <w:gridCol w:w="2700"/>
        <w:gridCol w:w="2700"/>
        <w:tblGridChange w:id="0">
          <w:tblGrid>
            <w:gridCol w:w="2700"/>
            <w:gridCol w:w="2700"/>
            <w:gridCol w:w="2700"/>
            <w:gridCol w:w="2700"/>
          </w:tblGrid>
        </w:tblGridChange>
      </w:tblGrid>
      <w:tr>
        <w:trPr>
          <w:trHeight w:val="294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After you read today, retell the story using your 5-finger retell!</w:t>
            </w:r>
          </w:p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1095375" cy="1357313"/>
                  <wp:effectExtent b="0" l="0" r="0" t="0"/>
                  <wp:docPr id="13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375" cy="13573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Read to your pet! (Or a stuffed animal if you don’t have a pet.)</w:t>
            </w:r>
          </w:p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1038225" cy="747522"/>
                  <wp:effectExtent b="0" l="0" r="0" t="0"/>
                  <wp:docPr id="11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225" cy="74752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After you read, write a review of the book you read. Tell how many stars you give it and why!</w:t>
            </w:r>
          </w:p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322779" cy="328613"/>
                  <wp:effectExtent b="0" l="0" r="0" t="0"/>
                  <wp:docPr id="4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779" cy="328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322779" cy="328613"/>
                  <wp:effectExtent b="0" l="0" r="0" t="0"/>
                  <wp:docPr id="22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779" cy="328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322779" cy="328613"/>
                  <wp:effectExtent b="0" l="0" r="0" t="0"/>
                  <wp:docPr id="20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779" cy="328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322779" cy="328613"/>
                  <wp:effectExtent b="0" l="0" r="0" t="0"/>
                  <wp:docPr id="14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779" cy="328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Read while having a snack like fruit or crackers today. For every bite you eat, try telling a detail about what you read!</w:t>
            </w:r>
          </w:p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780455" cy="995363"/>
                  <wp:effectExtent b="0" l="0" r="0" t="0"/>
                  <wp:docPr id="16" name="image20.png"/>
                  <a:graphic>
                    <a:graphicData uri="http://schemas.openxmlformats.org/drawingml/2006/picture">
                      <pic:pic>
                        <pic:nvPicPr>
                          <pic:cNvPr id="0" name="image20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0455" cy="9953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6"/>
                <w:szCs w:val="16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6"/>
                <w:szCs w:val="16"/>
                <w:rtl w:val="0"/>
              </w:rPr>
              <w:t xml:space="preserve">Retell one part of the story by using a strategy like Stop-Think-</w:t>
            </w:r>
          </w:p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6"/>
                <w:szCs w:val="16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6"/>
                <w:szCs w:val="16"/>
                <w:rtl w:val="0"/>
              </w:rPr>
              <w:t xml:space="preserve">Paraphrase (stop after you read, think about what happened, put the story in your own words)</w:t>
            </w:r>
          </w:p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746211" cy="738188"/>
                  <wp:effectExtent b="0" l="0" r="0" t="0"/>
                  <wp:docPr id="21" name="image17.png"/>
                  <a:graphic>
                    <a:graphicData uri="http://schemas.openxmlformats.org/drawingml/2006/picture">
                      <pic:pic>
                        <pic:nvPicPr>
                          <pic:cNvPr id="0" name="image17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6211" cy="7381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 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Choose either the Beginning-Middle-End of the story and act it out!</w:t>
            </w:r>
          </w:p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647700" cy="716788"/>
                  <wp:effectExtent b="0" l="0" r="0" t="0"/>
                  <wp:docPr id="2" name="image10.png"/>
                  <a:graphic>
                    <a:graphicData uri="http://schemas.openxmlformats.org/drawingml/2006/picture">
                      <pic:pic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7167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Have someone read to you today! You can read a short story or part of a book together!</w:t>
            </w:r>
          </w:p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709613" cy="761535"/>
                  <wp:effectExtent b="0" l="0" r="0" t="0"/>
                  <wp:docPr id="7" name="image12.png"/>
                  <a:graphic>
                    <a:graphicData uri="http://schemas.openxmlformats.org/drawingml/2006/picture">
                      <pic:pic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613" cy="7615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Make a tent with a pillow and grab a flashlight. Read in your tent today!</w:t>
            </w:r>
          </w:p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1358801" cy="785813"/>
                  <wp:effectExtent b="0" l="0" r="0" t="0"/>
                  <wp:docPr id="12" name="image15.png"/>
                  <a:graphic>
                    <a:graphicData uri="http://schemas.openxmlformats.org/drawingml/2006/picture">
                      <pic:pic>
                        <pic:nvPicPr>
                          <pic:cNvPr id="0" name="image15.png"/>
                          <pic:cNvPicPr preferRelativeResize="0"/>
                        </pic:nvPicPr>
                        <pic:blipFill>
                          <a:blip r:embed="rId1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8801" cy="7858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Take turns reading a page with someone (you read a page, they read a page)</w:t>
            </w:r>
          </w:p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1023938" cy="520226"/>
                  <wp:effectExtent b="0" l="0" r="0" t="0"/>
                  <wp:docPr id="18" name="image13.png"/>
                  <a:graphic>
                    <a:graphicData uri="http://schemas.openxmlformats.org/drawingml/2006/picture">
                      <pic:pic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3938" cy="52022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Read and then draw a picture of the setting (where the story takes place)</w:t>
            </w:r>
          </w:p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595313" cy="760677"/>
                  <wp:effectExtent b="0" l="0" r="0" t="0"/>
                  <wp:docPr id="3" name="image19.png"/>
                  <a:graphic>
                    <a:graphicData uri="http://schemas.openxmlformats.org/drawingml/2006/picture">
                      <pic:pic>
                        <pic:nvPicPr>
                          <pic:cNvPr id="0" name="image19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5313" cy="76067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Read a nonfiction story online (Epic or </w:t>
            </w:r>
          </w:p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hyperlink r:id="rId17">
              <w:r w:rsidDel="00000000" w:rsidR="00000000" w:rsidRPr="00000000">
                <w:rPr>
                  <w:rFonts w:ascii="Chelsea Market" w:cs="Chelsea Market" w:eastAsia="Chelsea Market" w:hAnsi="Chelsea Market"/>
                  <w:color w:val="1155cc"/>
                  <w:sz w:val="18"/>
                  <w:szCs w:val="18"/>
                  <w:u w:val="single"/>
                  <w:rtl w:val="0"/>
                </w:rPr>
                <w:t xml:space="preserve">Scholastic Learn at Home</w:t>
              </w:r>
            </w:hyperlink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). Call or FaceTime someone and tell them 3 facts you learned!</w:t>
            </w:r>
          </w:p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4"/>
                <w:szCs w:val="24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461963" cy="741065"/>
                  <wp:effectExtent b="0" l="0" r="0" t="0"/>
                  <wp:docPr id="19" name="image14.png"/>
                  <a:graphic>
                    <a:graphicData uri="http://schemas.openxmlformats.org/drawingml/2006/picture">
                      <pic:pic>
                        <pic:nvPicPr>
                          <pic:cNvPr id="0" name="image14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963" cy="7410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As you read today, come up with a key word that describes each page you read. Write each word on a slip of paper, mix them up, and put them in order!</w:t>
            </w:r>
          </w:p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4"/>
                <w:szCs w:val="24"/>
              </w:rPr>
            </w:pPr>
            <w:r w:rsidDel="00000000" w:rsidR="00000000" w:rsidRPr="00000000">
              <w:rPr>
                <w:rFonts w:ascii="Bowlby One SC" w:cs="Bowlby One SC" w:eastAsia="Bowlby One SC" w:hAnsi="Bowlby One SC"/>
                <w:sz w:val="44"/>
                <w:szCs w:val="44"/>
                <w:rtl w:val="0"/>
              </w:rPr>
              <w:t xml:space="preserve">B</w:t>
            </w:r>
            <w:r w:rsidDel="00000000" w:rsidR="00000000" w:rsidRPr="00000000">
              <w:rPr>
                <w:rFonts w:ascii="Bowlby One SC" w:cs="Bowlby One SC" w:eastAsia="Bowlby One SC" w:hAnsi="Bowlby One SC"/>
                <w:sz w:val="28"/>
                <w:szCs w:val="28"/>
              </w:rPr>
              <w:drawing>
                <wp:inline distB="114300" distT="114300" distL="114300" distR="114300">
                  <wp:extent cx="287782" cy="215836"/>
                  <wp:effectExtent b="0" l="0" r="0" t="0"/>
                  <wp:docPr id="9" name="image9.png"/>
                  <a:graphic>
                    <a:graphicData uri="http://schemas.openxmlformats.org/drawingml/2006/picture">
                      <pic:pic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782" cy="2158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Bowlby One SC" w:cs="Bowlby One SC" w:eastAsia="Bowlby One SC" w:hAnsi="Bowlby One SC"/>
                <w:sz w:val="44"/>
                <w:szCs w:val="44"/>
                <w:rtl w:val="0"/>
              </w:rPr>
              <w:t xml:space="preserve">m</w:t>
            </w:r>
            <w:r w:rsidDel="00000000" w:rsidR="00000000" w:rsidRPr="00000000">
              <w:rPr>
                <w:rFonts w:ascii="Bowlby One SC" w:cs="Bowlby One SC" w:eastAsia="Bowlby One SC" w:hAnsi="Bowlby One SC"/>
                <w:sz w:val="44"/>
                <w:szCs w:val="44"/>
              </w:rPr>
              <w:drawing>
                <wp:inline distB="114300" distT="114300" distL="114300" distR="114300">
                  <wp:extent cx="272143" cy="190500"/>
                  <wp:effectExtent b="0" l="0" r="0" t="0"/>
                  <wp:docPr id="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2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143" cy="1905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Bowlby One SC" w:cs="Bowlby One SC" w:eastAsia="Bowlby One SC" w:hAnsi="Bowlby One SC"/>
                <w:sz w:val="44"/>
                <w:szCs w:val="44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925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Read somewhere comfy today (on a couch or bed or with a pillow)</w:t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4"/>
                <w:szCs w:val="24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766763" cy="939284"/>
                  <wp:effectExtent b="0" l="0" r="0" t="0"/>
                  <wp:docPr id="17" name="image18.png"/>
                  <a:graphic>
                    <a:graphicData uri="http://schemas.openxmlformats.org/drawingml/2006/picture">
                      <pic:pic>
                        <pic:nvPicPr>
                          <pic:cNvPr id="0" name="image18.png"/>
                          <pic:cNvPicPr preferRelativeResize="0"/>
                        </pic:nvPicPr>
                        <pic:blipFill>
                          <a:blip r:embed="rId2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6763" cy="93928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After you read today, draw a picture of one of the characters (make sure you include any details from the story that the author included)</w:t>
            </w:r>
          </w:p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4"/>
                <w:szCs w:val="24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</w:rPr>
              <w:drawing>
                <wp:inline distB="114300" distT="114300" distL="114300" distR="114300">
                  <wp:extent cx="628650" cy="808264"/>
                  <wp:effectExtent b="0" l="0" r="0" t="0"/>
                  <wp:docPr id="15" name="image16.png"/>
                  <a:graphic>
                    <a:graphicData uri="http://schemas.openxmlformats.org/drawingml/2006/picture">
                      <pic:pic>
                        <pic:nvPicPr>
                          <pic:cNvPr id="0" name="image16.png"/>
                          <pic:cNvPicPr preferRelativeResize="0"/>
                        </pic:nvPicPr>
                        <pic:blipFill>
                          <a:blip r:embed="rId2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650" cy="80826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18"/>
                <w:szCs w:val="18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18"/>
                <w:szCs w:val="18"/>
                <w:rtl w:val="0"/>
              </w:rPr>
              <w:t xml:space="preserve">After reading, create a new title for what you read. Draw your new title and write about why you chose it.</w:t>
            </w:r>
          </w:p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4"/>
                <w:szCs w:val="24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866734" cy="947738"/>
                  <wp:effectExtent b="0" l="0" r="0" t="0"/>
                  <wp:docPr id="6" name="image11.png"/>
                  <a:graphic>
                    <a:graphicData uri="http://schemas.openxmlformats.org/drawingml/2006/picture">
                      <pic:pic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2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34" cy="94773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  <w:rtl w:val="0"/>
              </w:rPr>
              <w:t xml:space="preserve">Enjoy the sunshine and read outside! Get a blanket or sit in a chair and read!</w:t>
            </w:r>
          </w:p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jc w:val="center"/>
              <w:rPr>
                <w:rFonts w:ascii="Chelsea Market" w:cs="Chelsea Market" w:eastAsia="Chelsea Market" w:hAnsi="Chelsea Market"/>
                <w:sz w:val="20"/>
                <w:szCs w:val="20"/>
              </w:rPr>
            </w:pPr>
            <w:r w:rsidDel="00000000" w:rsidR="00000000" w:rsidRPr="00000000">
              <w:rPr>
                <w:rFonts w:ascii="Chelsea Market" w:cs="Chelsea Market" w:eastAsia="Chelsea Market" w:hAnsi="Chelsea Market"/>
                <w:sz w:val="20"/>
                <w:szCs w:val="20"/>
              </w:rPr>
              <w:drawing>
                <wp:inline distB="114300" distT="114300" distL="114300" distR="114300">
                  <wp:extent cx="809625" cy="818331"/>
                  <wp:effectExtent b="0" l="0" r="0" t="0"/>
                  <wp:docPr id="8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2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9625" cy="81833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sectPr>
      <w:pgSz w:h="15840" w:w="12240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helsea Market">
    <w:embedRegular w:fontKey="{00000000-0000-0000-0000-000000000000}" r:id="rId1" w:subsetted="0"/>
  </w:font>
  <w:font w:name="Bowlby One SC">
    <w:embedRegular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.png"/><Relationship Id="rId11" Type="http://schemas.openxmlformats.org/officeDocument/2006/relationships/image" Target="media/image17.png"/><Relationship Id="rId22" Type="http://schemas.openxmlformats.org/officeDocument/2006/relationships/image" Target="media/image16.png"/><Relationship Id="rId10" Type="http://schemas.openxmlformats.org/officeDocument/2006/relationships/image" Target="media/image20.png"/><Relationship Id="rId21" Type="http://schemas.openxmlformats.org/officeDocument/2006/relationships/image" Target="media/image18.png"/><Relationship Id="rId13" Type="http://schemas.openxmlformats.org/officeDocument/2006/relationships/image" Target="media/image12.png"/><Relationship Id="rId24" Type="http://schemas.openxmlformats.org/officeDocument/2006/relationships/image" Target="media/image4.png"/><Relationship Id="rId12" Type="http://schemas.openxmlformats.org/officeDocument/2006/relationships/image" Target="media/image10.png"/><Relationship Id="rId23" Type="http://schemas.openxmlformats.org/officeDocument/2006/relationships/image" Target="media/image11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6.png"/><Relationship Id="rId15" Type="http://schemas.openxmlformats.org/officeDocument/2006/relationships/image" Target="media/image13.png"/><Relationship Id="rId14" Type="http://schemas.openxmlformats.org/officeDocument/2006/relationships/image" Target="media/image15.png"/><Relationship Id="rId17" Type="http://schemas.openxmlformats.org/officeDocument/2006/relationships/hyperlink" Target="https://classroommagazines.scholastic.com/support/learnathome.html" TargetMode="External"/><Relationship Id="rId16" Type="http://schemas.openxmlformats.org/officeDocument/2006/relationships/image" Target="media/image19.png"/><Relationship Id="rId5" Type="http://schemas.openxmlformats.org/officeDocument/2006/relationships/styles" Target="styles.xml"/><Relationship Id="rId19" Type="http://schemas.openxmlformats.org/officeDocument/2006/relationships/image" Target="media/image9.png"/><Relationship Id="rId6" Type="http://schemas.openxmlformats.org/officeDocument/2006/relationships/image" Target="media/image2.png"/><Relationship Id="rId18" Type="http://schemas.openxmlformats.org/officeDocument/2006/relationships/image" Target="media/image14.png"/><Relationship Id="rId7" Type="http://schemas.openxmlformats.org/officeDocument/2006/relationships/image" Target="media/image3.png"/><Relationship Id="rId8" Type="http://schemas.openxmlformats.org/officeDocument/2006/relationships/image" Target="media/image8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helseaMarket-regular.ttf"/><Relationship Id="rId2" Type="http://schemas.openxmlformats.org/officeDocument/2006/relationships/font" Target="fonts/BowlbyOneSC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